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E6" w:rsidRPr="004544E6" w:rsidRDefault="00BB7096" w:rsidP="004544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вопросы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>Власти Российской Федерации располагают следующей информацией по данному делу.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 xml:space="preserve">По факту смерти и нанесения </w:t>
      </w:r>
      <w:r w:rsidR="00BB7096">
        <w:rPr>
          <w:rFonts w:ascii="Times New Roman" w:hAnsi="Times New Roman" w:cs="Times New Roman"/>
          <w:sz w:val="24"/>
          <w:szCs w:val="24"/>
        </w:rPr>
        <w:t xml:space="preserve">гр. </w:t>
      </w:r>
      <w:bookmarkStart w:id="0" w:name="_GoBack"/>
      <w:bookmarkEnd w:id="0"/>
      <w:r w:rsidR="00BB7096">
        <w:rPr>
          <w:rFonts w:ascii="Times New Roman" w:hAnsi="Times New Roman" w:cs="Times New Roman"/>
          <w:sz w:val="24"/>
          <w:szCs w:val="24"/>
        </w:rPr>
        <w:t>ХХХХ</w:t>
      </w:r>
      <w:r w:rsidRPr="004544E6">
        <w:rPr>
          <w:rFonts w:ascii="Times New Roman" w:hAnsi="Times New Roman" w:cs="Times New Roman"/>
          <w:sz w:val="24"/>
          <w:szCs w:val="24"/>
        </w:rPr>
        <w:t xml:space="preserve"> телесных повреждений было возбуждено уголовное дело.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 xml:space="preserve">Предварительным следствием установлено, что телесные повреждения </w:t>
      </w:r>
      <w:r w:rsidR="00BB7096">
        <w:rPr>
          <w:rFonts w:ascii="Times New Roman" w:hAnsi="Times New Roman" w:cs="Times New Roman"/>
          <w:sz w:val="24"/>
          <w:szCs w:val="24"/>
        </w:rPr>
        <w:t>ХХХХ</w:t>
      </w:r>
      <w:r w:rsidRPr="004544E6">
        <w:rPr>
          <w:rFonts w:ascii="Times New Roman" w:hAnsi="Times New Roman" w:cs="Times New Roman"/>
          <w:sz w:val="24"/>
          <w:szCs w:val="24"/>
        </w:rPr>
        <w:t xml:space="preserve"> были причинены 8 сентября 2007 г. в период времени с 5 часов до 6 часов 45 минут.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 xml:space="preserve">В ходе предварительного следствия установить личности лиц, причинивших телесные повреждения </w:t>
      </w:r>
      <w:r w:rsidR="00BB7096">
        <w:rPr>
          <w:rFonts w:ascii="Times New Roman" w:hAnsi="Times New Roman" w:cs="Times New Roman"/>
          <w:sz w:val="24"/>
          <w:szCs w:val="24"/>
        </w:rPr>
        <w:t>ХХХХ</w:t>
      </w:r>
      <w:r w:rsidRPr="004544E6">
        <w:rPr>
          <w:rFonts w:ascii="Times New Roman" w:hAnsi="Times New Roman" w:cs="Times New Roman"/>
          <w:sz w:val="24"/>
          <w:szCs w:val="24"/>
        </w:rPr>
        <w:t>, не удалось.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>Вместе с тем, согласно данным проведенной в рамках доследственной проверки</w:t>
      </w:r>
      <w:r>
        <w:rPr>
          <w:rFonts w:ascii="Times New Roman" w:hAnsi="Times New Roman" w:cs="Times New Roman"/>
          <w:sz w:val="24"/>
          <w:szCs w:val="24"/>
        </w:rPr>
        <w:t xml:space="preserve"> судебно-медицинской экспертизы</w:t>
      </w:r>
      <w:r w:rsidRPr="004544E6">
        <w:rPr>
          <w:rFonts w:ascii="Times New Roman" w:hAnsi="Times New Roman" w:cs="Times New Roman"/>
          <w:sz w:val="24"/>
          <w:szCs w:val="24"/>
        </w:rPr>
        <w:t xml:space="preserve">, полученные телесные повреждения в прямой причинной связи со смертью </w:t>
      </w:r>
      <w:r w:rsidR="00BB7096">
        <w:rPr>
          <w:rFonts w:ascii="Times New Roman" w:hAnsi="Times New Roman" w:cs="Times New Roman"/>
          <w:sz w:val="24"/>
          <w:szCs w:val="24"/>
        </w:rPr>
        <w:t>ХХХХ</w:t>
      </w:r>
      <w:r w:rsidRPr="004544E6">
        <w:rPr>
          <w:rFonts w:ascii="Times New Roman" w:hAnsi="Times New Roman" w:cs="Times New Roman"/>
          <w:sz w:val="24"/>
          <w:szCs w:val="24"/>
        </w:rPr>
        <w:t xml:space="preserve"> не находятся. Из заключения судебно-медицинской экспертизы следует, что смерть </w:t>
      </w:r>
      <w:r w:rsidR="00BB7096">
        <w:rPr>
          <w:rFonts w:ascii="Times New Roman" w:hAnsi="Times New Roman" w:cs="Times New Roman"/>
          <w:sz w:val="24"/>
          <w:szCs w:val="24"/>
        </w:rPr>
        <w:t>ХХХХ</w:t>
      </w:r>
      <w:r w:rsidRPr="004544E6">
        <w:rPr>
          <w:rFonts w:ascii="Times New Roman" w:hAnsi="Times New Roman" w:cs="Times New Roman"/>
          <w:sz w:val="24"/>
          <w:szCs w:val="24"/>
        </w:rPr>
        <w:t xml:space="preserve"> наступила от острой коронарной недостаточности, обусловленной ишемической болезнью сердца, что подтверждается наличием на внутренних поверхностях коронарных артерий у устьев атеросклеротических бляшек, а также неравномерным кровенаполнением сердечной мышцы. Таким образом, смерть </w:t>
      </w:r>
      <w:r w:rsidR="00BB7096">
        <w:rPr>
          <w:rFonts w:ascii="Times New Roman" w:hAnsi="Times New Roman" w:cs="Times New Roman"/>
          <w:sz w:val="24"/>
          <w:szCs w:val="24"/>
        </w:rPr>
        <w:t>ХХХХ</w:t>
      </w:r>
      <w:r w:rsidRPr="004544E6">
        <w:rPr>
          <w:rFonts w:ascii="Times New Roman" w:hAnsi="Times New Roman" w:cs="Times New Roman"/>
          <w:sz w:val="24"/>
          <w:szCs w:val="24"/>
        </w:rPr>
        <w:t xml:space="preserve"> является ненасильственной, наступила от заболевания сердца.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 xml:space="preserve">В ходе расследования уголовного дела была также назначена судебно-медицинская экспертиза по факту смерти </w:t>
      </w:r>
      <w:r w:rsidR="00BB7096">
        <w:rPr>
          <w:rFonts w:ascii="Times New Roman" w:hAnsi="Times New Roman" w:cs="Times New Roman"/>
          <w:sz w:val="24"/>
          <w:szCs w:val="24"/>
        </w:rPr>
        <w:t>ХХХХ.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>Поступившее заключение судебно-медицинской экспертизы № 69а от 10 июня 2008 г. аналогично по своему содержанию заключению судебно-медицинской экспертизы, проведенной в рамках доследственной проверки.</w:t>
      </w:r>
    </w:p>
    <w:p w:rsidR="004544E6" w:rsidRPr="004544E6" w:rsidRDefault="004544E6" w:rsidP="0045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544E6">
        <w:rPr>
          <w:rFonts w:ascii="Times New Roman" w:hAnsi="Times New Roman" w:cs="Times New Roman"/>
          <w:sz w:val="24"/>
          <w:szCs w:val="24"/>
        </w:rPr>
        <w:t>.</w:t>
      </w:r>
      <w:r w:rsidRPr="004544E6">
        <w:rPr>
          <w:rFonts w:ascii="Times New Roman" w:hAnsi="Times New Roman" w:cs="Times New Roman"/>
          <w:sz w:val="24"/>
          <w:szCs w:val="24"/>
        </w:rPr>
        <w:tab/>
        <w:t>Заявительница была ознакомлена со всеми постановлениями о назначении судебных экспертиз и заключениями экспертов, в том числе и вышеописанными.</w:t>
      </w:r>
    </w:p>
    <w:sectPr w:rsidR="004544E6" w:rsidRPr="0045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F4" w:rsidRDefault="00F53CF4" w:rsidP="004544E6">
      <w:pPr>
        <w:spacing w:after="0" w:line="240" w:lineRule="auto"/>
      </w:pPr>
      <w:r>
        <w:separator/>
      </w:r>
    </w:p>
  </w:endnote>
  <w:endnote w:type="continuationSeparator" w:id="0">
    <w:p w:rsidR="00F53CF4" w:rsidRDefault="00F53CF4" w:rsidP="0045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F4" w:rsidRDefault="00F53CF4" w:rsidP="004544E6">
      <w:pPr>
        <w:spacing w:after="0" w:line="240" w:lineRule="auto"/>
      </w:pPr>
      <w:r>
        <w:separator/>
      </w:r>
    </w:p>
  </w:footnote>
  <w:footnote w:type="continuationSeparator" w:id="0">
    <w:p w:rsidR="00F53CF4" w:rsidRDefault="00F53CF4" w:rsidP="0045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446C7"/>
    <w:multiLevelType w:val="hybridMultilevel"/>
    <w:tmpl w:val="86F4BB36"/>
    <w:lvl w:ilvl="0" w:tplc="B9FA50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E6"/>
    <w:rsid w:val="00011C08"/>
    <w:rsid w:val="001F3A98"/>
    <w:rsid w:val="004544E6"/>
    <w:rsid w:val="006948F6"/>
    <w:rsid w:val="00BB7096"/>
    <w:rsid w:val="00F5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E69FB-9B2B-4D0D-868E-48530FB67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4544E6"/>
    <w:pPr>
      <w:widowControl w:val="0"/>
      <w:autoSpaceDE w:val="0"/>
      <w:autoSpaceDN w:val="0"/>
      <w:adjustRightInd w:val="0"/>
      <w:spacing w:after="0" w:line="382" w:lineRule="exact"/>
      <w:ind w:firstLine="576"/>
      <w:jc w:val="both"/>
    </w:pPr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paragraph" w:styleId="a3">
    <w:name w:val="footnote text"/>
    <w:basedOn w:val="a"/>
    <w:link w:val="a4"/>
    <w:semiHidden/>
    <w:rsid w:val="004544E6"/>
    <w:pPr>
      <w:spacing w:after="23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4">
    <w:name w:val="Текст сноски Знак"/>
    <w:basedOn w:val="a0"/>
    <w:link w:val="a3"/>
    <w:semiHidden/>
    <w:rsid w:val="004544E6"/>
    <w:rPr>
      <w:rFonts w:ascii="Times New Roman" w:eastAsia="Calibri" w:hAnsi="Times New Roman" w:cs="Times New Roman"/>
      <w:sz w:val="24"/>
      <w:szCs w:val="20"/>
    </w:rPr>
  </w:style>
  <w:style w:type="character" w:styleId="a5">
    <w:name w:val="footnote reference"/>
    <w:semiHidden/>
    <w:rsid w:val="004544E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1265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Linev02</dc:creator>
  <cp:keywords/>
  <dc:description/>
  <cp:lastModifiedBy>Linev02</cp:lastModifiedBy>
  <cp:revision>2</cp:revision>
  <dcterms:created xsi:type="dcterms:W3CDTF">2016-02-17T12:34:00Z</dcterms:created>
  <dcterms:modified xsi:type="dcterms:W3CDTF">2016-02-17T13:35:00Z</dcterms:modified>
</cp:coreProperties>
</file>